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CD" w:rsidRPr="0053131D" w:rsidRDefault="00D63BCD" w:rsidP="00D63BCD">
      <w:pPr>
        <w:keepNext/>
        <w:keepLines/>
        <w:widowControl w:val="0"/>
        <w:spacing w:after="0" w:line="280" w:lineRule="exact"/>
        <w:ind w:left="4360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bookmark2"/>
      <w:r w:rsidRPr="00531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Аннотация</w:t>
      </w:r>
      <w:bookmarkEnd w:id="0"/>
    </w:p>
    <w:p w:rsidR="00D63BCD" w:rsidRDefault="00D63BCD" w:rsidP="00D63BCD">
      <w:pPr>
        <w:widowControl w:val="0"/>
        <w:spacing w:after="356" w:line="322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313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 рабочей программе по музыке 1-4 класс</w:t>
      </w:r>
    </w:p>
    <w:p w:rsidR="00933660" w:rsidRDefault="00933660" w:rsidP="00933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660">
        <w:rPr>
          <w:rFonts w:ascii="Times New Roman" w:hAnsi="Times New Roman" w:cs="Times New Roman"/>
          <w:sz w:val="24"/>
          <w:szCs w:val="24"/>
        </w:rPr>
        <w:t xml:space="preserve">Программа по музыке разработана с целью оказания методической помощи учителю музыки в создании рабочей программы по учебному предмету. Программа по музыке позволит учителю: реализовать в процессе преподавания музыки современные подходы к формированию личностных, </w:t>
      </w:r>
      <w:proofErr w:type="spellStart"/>
      <w:r w:rsidRPr="0093366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3660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ФГОС НОО; определить и структурировать планируемые результаты обучения и содержание учебного предмета по годам обучения в соответствии с ФГОС НОО,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воспитания; разработать календарно-тематическое планирование с учётом особенностей конкретного региона, образовательной организации, класса. </w:t>
      </w:r>
    </w:p>
    <w:p w:rsidR="00933660" w:rsidRDefault="00933660" w:rsidP="00933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660">
        <w:rPr>
          <w:rFonts w:ascii="Times New Roman" w:hAnsi="Times New Roman" w:cs="Times New Roman"/>
          <w:sz w:val="24"/>
          <w:szCs w:val="24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 В течение периода начального общего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</w:t>
      </w:r>
    </w:p>
    <w:p w:rsidR="00933660" w:rsidRDefault="00933660" w:rsidP="00933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660">
        <w:rPr>
          <w:rFonts w:ascii="Times New Roman" w:hAnsi="Times New Roman" w:cs="Times New Roman"/>
          <w:sz w:val="24"/>
          <w:szCs w:val="24"/>
        </w:rPr>
        <w:t xml:space="preserve">Наиболее эффективной формой освоения музыкального искусства является практическое </w:t>
      </w:r>
      <w:proofErr w:type="spellStart"/>
      <w:r w:rsidRPr="0093366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33660">
        <w:rPr>
          <w:rFonts w:ascii="Times New Roman" w:hAnsi="Times New Roman" w:cs="Times New Roman"/>
          <w:sz w:val="24"/>
          <w:szCs w:val="24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933660" w:rsidRDefault="00933660" w:rsidP="00933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660">
        <w:rPr>
          <w:rFonts w:ascii="Times New Roman" w:hAnsi="Times New Roman" w:cs="Times New Roman"/>
          <w:sz w:val="24"/>
          <w:szCs w:val="24"/>
        </w:rPr>
        <w:t xml:space="preserve">Программа по музыке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933660">
        <w:rPr>
          <w:rFonts w:ascii="Times New Roman" w:hAnsi="Times New Roman" w:cs="Times New Roman"/>
          <w:sz w:val="24"/>
          <w:szCs w:val="24"/>
        </w:rPr>
        <w:t>недирективным</w:t>
      </w:r>
      <w:proofErr w:type="spellEnd"/>
      <w:r w:rsidRPr="00933660">
        <w:rPr>
          <w:rFonts w:ascii="Times New Roman" w:hAnsi="Times New Roman" w:cs="Times New Roman"/>
          <w:sz w:val="24"/>
          <w:szCs w:val="24"/>
        </w:rPr>
        <w:t xml:space="preserve"> путём. </w:t>
      </w:r>
    </w:p>
    <w:p w:rsidR="00933660" w:rsidRDefault="00933660" w:rsidP="00933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660">
        <w:rPr>
          <w:rFonts w:ascii="Times New Roman" w:hAnsi="Times New Roman" w:cs="Times New Roman"/>
          <w:sz w:val="24"/>
          <w:szCs w:val="24"/>
        </w:rPr>
        <w:t>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933660" w:rsidRDefault="00933660" w:rsidP="00933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660">
        <w:rPr>
          <w:rFonts w:ascii="Times New Roman" w:hAnsi="Times New Roman" w:cs="Times New Roman"/>
          <w:sz w:val="24"/>
          <w:szCs w:val="24"/>
        </w:rPr>
        <w:lastRenderedPageBreak/>
        <w:t xml:space="preserve"> 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 </w:t>
      </w:r>
    </w:p>
    <w:p w:rsidR="00933660" w:rsidRDefault="00933660" w:rsidP="00933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660">
        <w:rPr>
          <w:rFonts w:ascii="Times New Roman" w:hAnsi="Times New Roman" w:cs="Times New Roman"/>
          <w:sz w:val="24"/>
          <w:szCs w:val="24"/>
        </w:rPr>
        <w:t xml:space="preserve">Основная цель программы по музыке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 становление системы ценностей, обучающихся в единстве эмоциональной и познавательной сферы;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формирование творческих способностей ребёнка, развитие внутренней мотивации к </w:t>
      </w:r>
      <w:proofErr w:type="spellStart"/>
      <w:r w:rsidRPr="00933660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933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660" w:rsidRDefault="00933660" w:rsidP="00933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660">
        <w:rPr>
          <w:rFonts w:ascii="Times New Roman" w:hAnsi="Times New Roman" w:cs="Times New Roman"/>
          <w:sz w:val="24"/>
          <w:szCs w:val="24"/>
        </w:rPr>
        <w:t xml:space="preserve">Важнейшие задачи обучения музыке на уровне начального общего образования: формирование эмоционально-ценностной отзывчивости на прекрасное в жизни и в искусстве;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3366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33660">
        <w:rPr>
          <w:rFonts w:ascii="Times New Roman" w:hAnsi="Times New Roman" w:cs="Times New Roman"/>
          <w:sz w:val="24"/>
          <w:szCs w:val="24"/>
        </w:rPr>
        <w:t xml:space="preserve">; 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 овладение предметными умениями и навыками в различных видах практического </w:t>
      </w:r>
      <w:proofErr w:type="spellStart"/>
      <w:r w:rsidRPr="0093366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33660">
        <w:rPr>
          <w:rFonts w:ascii="Times New Roman" w:hAnsi="Times New Roman" w:cs="Times New Roman"/>
          <w:sz w:val="24"/>
          <w:szCs w:val="24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языка; воспитание уважения к культурному наследию России, присвоение интонационно-образного строя отечественной музыкальной культуры; 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33660" w:rsidRDefault="00933660" w:rsidP="00933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660">
        <w:rPr>
          <w:rFonts w:ascii="Times New Roman" w:hAnsi="Times New Roman" w:cs="Times New Roman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Содержание </w:t>
      </w:r>
      <w:r w:rsidRPr="00933660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предмета структурно представлено восемью модулями (тематическими линиями): инвариантные: модуль № 1 «Народная музыка России»; модуль № 2 «Классическая музыка»; модуль № 3 «Музыка в жизни человека»; Федеральная рабочая программа | Музыка. 1–4 классы 6 вариативные: модуль № 4 «Музыка народов мира»; модуль № 5 «Духовная музыка»; модуль № 6 «Музыка театра и кино»; модуль № 7 «Современная музыкальная культура»; модуль № 8 «Музыкальная грамота». 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13BBA" w:rsidRPr="00933660" w:rsidRDefault="00933660" w:rsidP="00933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33660">
        <w:rPr>
          <w:rFonts w:ascii="Times New Roman" w:hAnsi="Times New Roman" w:cs="Times New Roman"/>
          <w:sz w:val="24"/>
          <w:szCs w:val="24"/>
        </w:rPr>
        <w:t xml:space="preserve">Общее число часов, рекомендованных для изучения музыки - 135 часов: в 1 классе – 33 часа (1 час в неделю), во 2 классе – 34 часа (1 час в неделю), в 3 классе – 34 часа (1 час в неделю), в 4 классе – 34 часа (1 час в неделю). 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 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3366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33660">
        <w:rPr>
          <w:rFonts w:ascii="Times New Roman" w:hAnsi="Times New Roman" w:cs="Times New Roman"/>
          <w:sz w:val="24"/>
          <w:szCs w:val="24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sectPr w:rsidR="00013BBA" w:rsidRPr="0093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3DDB"/>
    <w:multiLevelType w:val="multilevel"/>
    <w:tmpl w:val="689CC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CD"/>
    <w:rsid w:val="00013BBA"/>
    <w:rsid w:val="00933660"/>
    <w:rsid w:val="00D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CE46-0289-45D9-898F-5F66D277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2023-11-01T05:24:00Z</dcterms:created>
  <dcterms:modified xsi:type="dcterms:W3CDTF">2024-01-31T04:37:00Z</dcterms:modified>
</cp:coreProperties>
</file>